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7368</w:t>
        <w:t xml:space="preserve">.  </w:t>
      </w:r>
      <w:r>
        <w:rPr>
          <w:b/>
        </w:rPr>
        <w:t xml:space="preserve">Recreational use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571, §§3,4 (AMD). PL 1987, c. 317, §17 (AMD). PL 1989, c. 883, §9 (AMD). PL 1993, c. 438, §21 (AMD). PL 1995, c. 667, §B5 (AMD). PL 1997, c. 730, §22 (AFF). PL 1997, c. 730, §§5,6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§7368. Recreational use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§7368. Recreational use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§7368. RECREATIONAL USE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