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2925</w:t>
        <w:t xml:space="preserve">.  </w:t>
      </w:r>
      <w:r>
        <w:rPr>
          <w:b/>
        </w:rPr>
        <w:t xml:space="preserve">Forfeiture of equipment used to facilitate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444, §5 (NEW). PL 2003, c. 711,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§2925. Forfeiture of equipment used to facilitate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§2925. Forfeiture of equipment used to facilitate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§2925. FORFEITURE OF EQUIPMENT USED TO FACILITATE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