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15708</w:t>
        <w:t xml:space="preserve">.  </w:t>
      </w:r>
      <w:r>
        <w:rPr>
          <w:b/>
        </w:rPr>
        <w:t xml:space="preserve">State credit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585, §1 (AMD). PL 1993, c. 494,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§15708. State credit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§15708. State credit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§15708. STATE CREDIT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