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17101</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§§E1,E2 (NEW). PL 1989, c. 700, §A74 (AMD). PL 1995, c. 79, §1 (AMD). PL 2009, c. 274,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§17101.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§17101.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§17101.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