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§1 (AMD). PL 1973, c. 552, §§3,4 (AMD). PL 1973, c. 743 (AMD). PL 1973, c. 750, §§3,4,4-A,5 (AMD). PL 1973, c. 783, §§7-A (AMD). PL 1977, c. 690, §§3-5 (AMD). PL 1979, c. 582 (AMD). PL 1981, c. 690, §§4-6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