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756, §1 (RPR). PL 1975, c. 621, §9 (RPR). PL 1975, c. 759,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