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2027</w:t>
        <w:t xml:space="preserve">.  </w:t>
      </w:r>
      <w:r>
        <w:rPr>
          <w:b/>
        </w:rPr>
        <w:t xml:space="preserve">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1975, c. 218 (RPR). PL 1983, c. 812, §123 (AMD). PL 1993, c. 600, §B12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§2027.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§2027.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§2027.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