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2525</w:t>
        <w:t xml:space="preserve">.  </w:t>
      </w:r>
      <w:r>
        <w:rPr>
          <w:b/>
        </w:rPr>
        <w:t xml:space="preserve">Official devices, marks and certificates</w:t>
      </w:r>
    </w:p>
    <w:p>
      <w:pPr>
        <w:jc w:val="both"/>
        <w:spacing w:before="100" w:after="0"/>
        <w:ind w:start="360"/>
        <w:ind w:firstLine="360"/>
      </w:pPr>
      <w:r>
        <w:rPr>
          <w:b/>
        </w:rPr>
        <w:t>1</w:t>
        <w:t xml:space="preserve">.  </w:t>
      </w:r>
      <w:r>
        <w:rPr>
          <w:b/>
        </w:rPr>
        <w:t xml:space="preserve">Mark; simulation.</w:t>
        <w:t xml:space="preserve"> </w:t>
      </w:r>
      <w:r>
        <w:t xml:space="preserve"> </w:t>
      </w:r>
      <w:r>
        <w:t xml:space="preserve">A brand manufacturer, printer or other person may not cast, print, lithograph or otherwise make any device containing any official mark or simulation, any label bearing any mark or simulation or any form of official certificate or simulation except as authorized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100"/>
        <w:ind w:start="360"/>
        <w:ind w:firstLine="360"/>
      </w:pPr>
      <w:r>
        <w:rPr>
          <w:b/>
        </w:rPr>
        <w:t>2</w:t>
        <w:t xml:space="preserve">.  </w:t>
      </w:r>
      <w:r>
        <w:rPr>
          <w:b/>
        </w:rPr>
        <w:t xml:space="preserve">Official device; mark; certificate.</w:t>
        <w:t xml:space="preserve"> </w:t>
      </w:r>
      <w:r>
        <w:t xml:space="preserve"> </w:t>
      </w:r>
      <w:r>
        <w:t xml:space="preserve">A person may not:</w:t>
      </w:r>
    </w:p>
    <w:p>
      <w:pPr>
        <w:jc w:val="both"/>
        <w:spacing w:before="100" w:after="0"/>
        <w:ind w:start="720"/>
      </w:pPr>
      <w:r>
        <w:rPr/>
        <w:t>A</w:t>
        <w:t xml:space="preserve">.  </w:t>
      </w:r>
      <w:r>
        <w:rPr/>
      </w:r>
      <w:r>
        <w:t xml:space="preserve">Without authorization from the commissioner, use an official device, mark or certificate, or simulation, or alter, detach, deface or destroy any official device, mark or certificate;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B</w:t>
        <w:t xml:space="preserve">.  </w:t>
      </w:r>
      <w:r>
        <w:rPr/>
      </w:r>
      <w:r>
        <w:t xml:space="preserve">Contrary to the rules established by the commissioner, fail to use or detach, deface or destroy an official device, mark or certificate;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C</w:t>
        <w:t xml:space="preserve">.  </w:t>
      </w:r>
      <w:r>
        <w:rPr/>
      </w:r>
      <w:r>
        <w:t xml:space="preserve">Knowingly possess, without promptly notifying the commissioner or the commissioner's representative, an official device; a counterfeit, simulated, forged or improperly altered official certificate; a device or label for a carcass of an animal, including poultry; or a part or product of an animal, including poultry, bearing a counterfeit, simulated, forged or improperly altered official mark;</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D</w:t>
        <w:t xml:space="preserve">.  </w:t>
      </w:r>
      <w:r>
        <w:rPr/>
      </w:r>
      <w:r>
        <w:t xml:space="preserve">Knowingly make a false statement on a shipper's certificate or other nonofficial or official certificate provided for in the rules established by the commissioner; or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E</w:t>
        <w:t xml:space="preserve">.  </w:t>
      </w:r>
      <w:r>
        <w:rPr/>
      </w:r>
      <w:r>
        <w:t xml:space="preserve">Knowingly represent that a product has been inspected and passed or exempted under this chapter when it has not been inspected and passed or exempted.</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§2525. Official devices, marks and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§2525. Official devices, marks and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§2525. OFFICIAL DEVICES, MARKS AND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