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Application of amount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§1523. Application of amount recovered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Application of amount recovered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§1523. APPLICATION OF AMOUNT RECOVERED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