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w:t>
        <w:t xml:space="preserve">.  </w:t>
      </w:r>
      <w:r>
        <w:rPr>
          <w:b/>
        </w:rPr>
        <w:t xml:space="preserve">Two or more names; loan and building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§§18-A (AMD). PL 1967, c. 386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 Two or more names; loan and building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 Two or more names; loan and building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§515. TWO OR MORE NAMES; LOAN AND BUILDING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