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2124</w:t>
        <w:t xml:space="preserve">.  </w:t>
      </w:r>
      <w:r>
        <w:rPr>
          <w:b/>
        </w:rPr>
        <w:t xml:space="preserve">Official inspection stations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248, §8 (AMD). PL 1967, c. 68, §§1,2,2A,3 (AMD). PL 1967, c. 443, §2 (AMD). PL 1967, c. 494, §§23-A (AMD). PL 1973, c. 231 (AMD). PL 1973, c. 291, §3 (AMD). PL 1973, c. 303, §3 (AMD). PL 1973, c. 360 (AMD). PL 1975, c. 246 (AMD). PL 1977, c. 268, §§2-4 (AMD). PL 1979, c. 464, §3 (RP). PL 1979, c. 541, §A192 (AMD). PL 1979, c. 663, §175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§2124. Official inspection stations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§2124. Official inspection stations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§2124. OFFICIAL INSPECTION STATIONS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