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§1 (NEW). PL 1967, c. 344, §1 (NEW). PL 1967, c. 544, §81 (RP). PL 1987, c. 489,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