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STATE GUARD</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Authority and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352</w:t>
        <w:t xml:space="preserve">.  </w:t>
      </w:r>
      <w:r>
        <w:rPr>
          <w:b/>
        </w:rPr>
        <w:t xml:space="preserve">Organization;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353</w:t>
        <w:t xml:space="preserve">.  </w:t>
      </w:r>
      <w:r>
        <w:rPr>
          <w:b/>
        </w:rPr>
        <w:t xml:space="preserve">Active service; pay and allowances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354</w:t>
        <w:t xml:space="preserve">.  </w:t>
      </w:r>
      <w:r>
        <w:rPr>
          <w:b/>
        </w:rPr>
        <w:t xml:space="preserve">Requisitions; armories; other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355</w:t>
        <w:t xml:space="preserve">.  </w:t>
      </w:r>
      <w:r>
        <w:rPr>
          <w:b/>
        </w:rPr>
        <w:t xml:space="preserve">Use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356</w:t>
        <w:t xml:space="preserve">.  </w:t>
      </w:r>
      <w:r>
        <w:rPr>
          <w:b/>
        </w:rPr>
        <w:t xml:space="preserve">Federal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357</w:t>
        <w:t xml:space="preserve">.  </w:t>
      </w:r>
      <w:r>
        <w:rPr>
          <w:b/>
        </w:rPr>
        <w:t xml:space="preserve">Enlistment of civil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358</w:t>
        <w:t xml:space="preserve">.  </w:t>
      </w:r>
      <w:r>
        <w:rPr>
          <w:b/>
        </w:rPr>
        <w:t xml:space="preserve">Disqualifications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359</w:t>
        <w:t xml:space="preserve">.  </w:t>
      </w:r>
      <w:r>
        <w:rPr>
          <w:b/>
        </w:rPr>
        <w:t xml:space="preserve">Oath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360</w:t>
        <w:t xml:space="preserve">.  </w:t>
      </w:r>
      <w:r>
        <w:rPr>
          <w:b/>
        </w:rPr>
        <w:t xml:space="preserve">Period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STATE GUARD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STATE GUARD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15. STATE GUARD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