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2135-A</w:t>
        <w:t xml:space="preserve">.  </w:t>
      </w:r>
      <w:r>
        <w:rPr>
          <w:b/>
        </w:rPr>
        <w:t xml:space="preserve">Tire management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§A3 (NEW). PL 1995, c. 465, §A53 (RP). PL 1995, c. 465, §C2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§2135-A. Tire management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§2135-A. Tire management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§2135-A. TIRE MANAGEMENT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