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Exemption from criminal and civil penalties, seizure and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§2443. Exemption from criminal and civil penalties, seizure and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Exemption from criminal and civil penalties, seizure and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§2443. EXEMPTION FROM CRIMINAL AND CIVIL PENALTIES, SEIZURE AND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