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§§1,2,2-A (AMD). PL 1977, c. 696, §95 (AMD). PL 1979, c. 672, §§A26,27 (AMD).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§2501.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§2501.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