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Keeping a dangerous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736, §6 (AMD). PL 1989, c. 212 (AMD). PL 1997, c. 690, §§35,36 (AMD). PL 1999, c. 350, §2 (AMD). PL 2001, c. 399, §5 (AMD). PL 2003, c. 71, §1 (AMD). PL 2007, c. 170, §§1-4 (AMD). PL 2007, c. 702, §9 (AMD). RR 2009, c. 1, §9 (COR). PL 2011, c. 82, §§1, 2 (AMD). PL 2011, c. 559, Pt. A, §4 (AMD). PL 2017, c. 404,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§3952. Keeping a dangerous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Keeping a dangerous dog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§3952. KEEPING A DANGEROUS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