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Joint Order, Notifying the Governor of the Election of the Constitutional Officers</w:t>
      </w:r>
    </w:p>
    <w:p>
      <w:pPr>
        <w:spacing w:after="120" w:line="259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STATE OF MAINE</w:t>
      </w:r>
    </w:p>
    <w:p>
      <w:pPr>
        <w:spacing w:after="120" w:line="259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_____</w:t>
      </w:r>
    </w:p>
    <w:p>
      <w:pPr>
        <w:spacing w:after="240" w:line="259" w:lineRule="auto"/>
        <w:jc w:val="right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4"/>
          <w:szCs w:val="24"/>
        </w:rPr>
        <w:t xml:space="preserve">In </w:t>
      </w:r>
      <w:r>
        <w:rPr>
          <w:rFonts w:ascii="Arial" w:eastAsia="Arial" w:hAnsi="Arial" w:cs="Arial"/>
          <w:b/>
          <w:sz w:val="24"/>
          <w:szCs w:val="24"/>
        </w:rPr>
        <w:t>Senate__________</w:t>
      </w:r>
    </w:p>
    <w:p w:rsidR="00000000" w:rsidP="00DD5A98">
      <w:pPr>
        <w:keepNext/>
        <w:ind w:left="360" w:firstLine="360"/>
        <w:rPr>
          <w:rFonts w:ascii="Arial" w:eastAsia="Arial" w:hAnsi="Arial" w:cs="Arial"/>
        </w:rPr>
      </w:pPr>
      <w:bookmarkStart w:id="0" w:name="_ORD_PAR__0aa02e98_80f9_4e61_8ea0_1baa2b"/>
      <w:bookmarkStart w:id="1" w:name="_DOC_BODY_CONTENT__585541fd_d835_49d8_96"/>
      <w:bookmarkStart w:id="2" w:name="_DOC_BODY__13117391_dca2_4847_9d3f_a0ea3"/>
      <w:bookmarkStart w:id="3" w:name="_DOC_BODY_CONTAINER__1c8b5661_0c2c_4b9d_"/>
      <w:bookmarkStart w:id="4" w:name="_PAGE__1_7b6853cb_1e4c_48d4_850c_d071339"/>
      <w:bookmarkStart w:id="5" w:name="_PAR__1_6fed1ae9_880e_4edb_bafe_b1696e4e"/>
      <w:bookmarkStart w:id="6" w:name="_LINE__1_62d8ef33_38de_4ce5_9143_b35b0c1"/>
      <w:r>
        <w:rPr>
          <w:rFonts w:ascii="Arial" w:eastAsia="Arial" w:hAnsi="Arial" w:cs="Arial"/>
          <w:b/>
        </w:rPr>
        <w:t xml:space="preserve">ORDERED, </w:t>
      </w:r>
      <w:r>
        <w:rPr>
          <w:rFonts w:ascii="Arial" w:eastAsia="Arial" w:hAnsi="Arial" w:cs="Arial"/>
        </w:rPr>
        <w:t xml:space="preserve">that the Secretary of the Senate be directed to notify the Governor of the </w:t>
      </w:r>
      <w:bookmarkStart w:id="7" w:name="_LINE__2_ae38b2d2_a6a5_4861_a3a8_480f8a7"/>
      <w:bookmarkEnd w:id="6"/>
      <w:r>
        <w:rPr>
          <w:rFonts w:ascii="Arial" w:eastAsia="Arial" w:hAnsi="Arial" w:cs="Arial"/>
        </w:rPr>
        <w:t xml:space="preserve">election of the Honorable Shenna Bellows of Manchester as Secretary of State for the </w:t>
      </w:r>
      <w:bookmarkStart w:id="8" w:name="_LINE__3_5311ee08_cf42_4b2e_8dc7_1549992"/>
      <w:bookmarkEnd w:id="7"/>
      <w:r>
        <w:rPr>
          <w:rFonts w:ascii="Arial" w:eastAsia="Arial" w:hAnsi="Arial" w:cs="Arial"/>
        </w:rPr>
        <w:t xml:space="preserve">political years of 2023 and 2024; the Honorable Aaron Frey of Bangor as Attorney General </w:t>
      </w:r>
      <w:bookmarkStart w:id="9" w:name="_LINE__4_8457b38c_39a8_4c03_ba5b_dc1a29b"/>
      <w:bookmarkEnd w:id="8"/>
      <w:r>
        <w:rPr>
          <w:rFonts w:ascii="Arial" w:eastAsia="Arial" w:hAnsi="Arial" w:cs="Arial"/>
        </w:rPr>
        <w:t xml:space="preserve">for the political years of 2023 and 2024; and the Honorable Henry Beck of Biddeford as </w:t>
      </w:r>
      <w:bookmarkStart w:id="10" w:name="_LINE__5_34a50904_6f53_4f12_a8d8_d1b20e0"/>
      <w:bookmarkEnd w:id="9"/>
      <w:r>
        <w:rPr>
          <w:rFonts w:ascii="Arial" w:eastAsia="Arial" w:hAnsi="Arial" w:cs="Arial"/>
        </w:rPr>
        <w:t xml:space="preserve">Treasurer of State for the political years of 2023 and 2024. </w:t>
      </w:r>
      <w:bookmarkEnd w:id="10"/>
      <w:bookmarkEnd w:id="0"/>
      <w:bookmarkEnd w:id="1"/>
      <w:bookmarkEnd w:id="2"/>
      <w:bookmarkEnd w:id="3"/>
      <w:bookmarkEnd w:id="4"/>
      <w:bookmarkEnd w:id="5"/>
    </w:p>
    <w:bookmarkStart w:id="11" w:name="_SPONSOR_BLOCK__d6350070_c10f_4455_a6ce_"/>
    <w:p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SPONSORED BY: ___________________________________</w:t>
      </w:r>
    </w:p>
    <w:p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(Senator VITELLI, E.)</w:t>
      </w:r>
    </w:p>
    <w:p>
      <w:pPr>
        <w:spacing w:after="120" w:line="259" w:lineRule="auto"/>
        <w:ind w:left="72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COUNTY: Sagadahoc</w:t>
      </w:r>
    </w:p>
    <w:bookmarkEnd w:id="11"/>
    <w:sectPr>
      <w:headerReference w:type="default" r:id="rId4"/>
      <w:footerReference w:type="default" r:id="rId5"/>
      <w:type w:val="continuous"/>
      <w:pgSz w:w="12240" w:h="15840"/>
      <w:pgMar w:top="1440" w:right="720" w:bottom="1440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LR0413,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Joint Order, Notifying the Governor of the Election of the Constitutional Officers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DD5A98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