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Joint Order, Regarding Broadcasting of Joint Conventions of the Legislature</w:t>
      </w:r>
    </w:p>
    <w:p>
      <w:pPr>
        <w:spacing w:after="120" w:line="259" w:lineRule="auto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STATE OF MAINE</w:t>
      </w:r>
    </w:p>
    <w:p>
      <w:pPr>
        <w:spacing w:after="120" w:line="259" w:lineRule="auto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_____</w:t>
      </w:r>
    </w:p>
    <w:p>
      <w:pPr>
        <w:spacing w:after="240" w:line="259" w:lineRule="auto"/>
        <w:jc w:val="right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4"/>
          <w:szCs w:val="24"/>
        </w:rPr>
        <w:t xml:space="preserve">In </w:t>
      </w:r>
      <w:r>
        <w:rPr>
          <w:rFonts w:ascii="Arial" w:eastAsia="Arial" w:hAnsi="Arial" w:cs="Arial"/>
          <w:b/>
          <w:sz w:val="24"/>
          <w:szCs w:val="24"/>
        </w:rPr>
        <w:t>House__________</w:t>
      </w:r>
    </w:p>
    <w:p w:rsidR="00000000" w:rsidP="00150E0B">
      <w:pPr>
        <w:keepNext/>
        <w:ind w:left="360" w:firstLine="360"/>
        <w:rPr>
          <w:rFonts w:ascii="Arial" w:eastAsia="Arial" w:hAnsi="Arial" w:cs="Arial"/>
        </w:rPr>
      </w:pPr>
      <w:bookmarkStart w:id="0" w:name="_ORD_PAR__d8248993_3c49_4b09_bbd5_52b93a"/>
      <w:bookmarkStart w:id="1" w:name="_DOC_BODY_CONTENT__e0e19dcd_2d2a_4cdb_a1"/>
      <w:bookmarkStart w:id="2" w:name="_DOC_BODY__53059c06_55a4_459a_9a9e_00f5d"/>
      <w:bookmarkStart w:id="3" w:name="_DOC_BODY_CONTAINER__fff996f1_a98a_462b_"/>
      <w:bookmarkStart w:id="4" w:name="_PAGE__1_b3b656e2_e8ef_4ed2_8440_c863fde"/>
      <w:bookmarkStart w:id="5" w:name="_PAR__1_552c7bf6_6b84_4226_b236_3b99a5da"/>
      <w:bookmarkStart w:id="6" w:name="_LINE__1_5cea103d_319b_468f_bf00_39e0b72"/>
      <w:r>
        <w:rPr>
          <w:rFonts w:ascii="Arial" w:eastAsia="Arial" w:hAnsi="Arial" w:cs="Arial"/>
          <w:b/>
        </w:rPr>
        <w:t>ORDERED,</w:t>
      </w:r>
      <w:r>
        <w:rPr>
          <w:rFonts w:ascii="Arial" w:eastAsia="Arial" w:hAnsi="Arial" w:cs="Arial"/>
        </w:rPr>
        <w:t xml:space="preserve"> the Senate concurring, that the Speaker of the House is authorized, at the </w:t>
      </w:r>
      <w:bookmarkStart w:id="7" w:name="_LINE__2_05e50343_d697_4a9b_9ba6_2fae79c"/>
      <w:bookmarkEnd w:id="6"/>
      <w:r>
        <w:rPr>
          <w:rFonts w:ascii="Arial" w:eastAsia="Arial" w:hAnsi="Arial" w:cs="Arial"/>
        </w:rPr>
        <w:t xml:space="preserve">Speaker's discretion, to permit radio or television in the Hall of the House of </w:t>
      </w:r>
      <w:bookmarkStart w:id="8" w:name="_LINE__3_d9ba8bb3_5267_4959_aaea_cc4aeed"/>
      <w:bookmarkEnd w:id="7"/>
      <w:r>
        <w:rPr>
          <w:rFonts w:ascii="Arial" w:eastAsia="Arial" w:hAnsi="Arial" w:cs="Arial"/>
        </w:rPr>
        <w:t>Representatives during joint conventions.</w:t>
      </w:r>
      <w:bookmarkEnd w:id="8"/>
      <w:bookmarkEnd w:id="0"/>
      <w:bookmarkEnd w:id="1"/>
      <w:bookmarkEnd w:id="2"/>
      <w:bookmarkEnd w:id="3"/>
      <w:bookmarkEnd w:id="4"/>
      <w:bookmarkEnd w:id="5"/>
    </w:p>
    <w:bookmarkStart w:id="9" w:name="_SPONSOR_BLOCK__498a6b04_aa2d_435d_907d_"/>
    <w:p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SPONSORED BY: ___________________________________</w:t>
      </w:r>
    </w:p>
    <w:p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(Representative TERRY, M.)</w:t>
      </w:r>
    </w:p>
    <w:p>
      <w:pPr>
        <w:spacing w:after="120" w:line="259" w:lineRule="auto"/>
        <w:ind w:left="72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TOWN: Gorham</w:t>
      </w:r>
    </w:p>
    <w:bookmarkEnd w:id="9"/>
    <w:sectPr>
      <w:headerReference w:type="default" r:id="rId4"/>
      <w:footerReference w:type="default" r:id="rId5"/>
      <w:type w:val="continuous"/>
      <w:pgSz w:w="12240" w:h="15840"/>
      <w:pgMar w:top="1440" w:right="720" w:bottom="1440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LR0359,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Joint Order, Regarding Broadcasting of Joint Conventions of the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50E0B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