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MILK AND MILK CONTAINERS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jc w:val="center"/>
        <w:ind w:start="360"/>
        <w:spacing w:before="300" w:after="300"/>
      </w:pPr>
      <w:r>
        <w:rPr>
          <w:b/>
        </w:rPr>
        <w:t>SUBCHAPTER</w:t>
        <w:t xml:space="preserve"> </w:t>
        <w:t>2</w:t>
      </w:r>
    </w:p>
    <w:p>
      <w:pPr>
        <w:jc w:val="center"/>
        <w:ind w:start="360"/>
        <w:spacing w:before="300" w:after="300"/>
      </w:pPr>
      <w:r>
        <w:rPr>
          <w:b/>
        </w:rPr>
        <w:t xml:space="preserve">STANDARDS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Rules and regulations;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2852</w:t>
        <w:t xml:space="preserve">.  </w:t>
      </w:r>
      <w:r>
        <w:rPr>
          <w:b/>
        </w:rPr>
        <w:t xml:space="preserve">Standard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2853</w:t>
        <w:t xml:space="preserve">.  </w:t>
      </w:r>
      <w:r>
        <w:rPr>
          <w:b/>
        </w:rPr>
        <w:t xml:space="preserve">Capacity of milk bottles and jars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3</w:t>
      </w:r>
    </w:p>
    <w:p>
      <w:pPr>
        <w:jc w:val="center"/>
        <w:ind w:start="360"/>
        <w:spacing w:before="300" w:after="300"/>
      </w:pPr>
      <w:r>
        <w:rPr>
          <w:b/>
        </w:rPr>
        <w:t xml:space="preserve">TESTING</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Regulations on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§187 (AMD). PL 1999, c. 362, §17 (RP). </w:t>
      </w:r>
    </w:p>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2903</w:t>
        <w:t xml:space="preserve">.  </w:t>
      </w:r>
      <w:r>
        <w:rPr>
          <w:b/>
        </w:rPr>
        <w:t xml:space="preserve">Testing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2904</w:t>
        <w:t xml:space="preserve">.  </w:t>
      </w:r>
      <w:r>
        <w:rPr>
          <w:b/>
        </w:rPr>
        <w:t xml:space="preserve">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2905</w:t>
        <w:t xml:space="preserve">.  </w:t>
      </w:r>
      <w:r>
        <w:rPr>
          <w:b/>
        </w:rPr>
        <w:t xml:space="preserve">Babcock tester's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§188 (AMD). PL 1999, c. 362, §17 (RP). </w:t>
      </w:r>
    </w:p>
    <w:p>
      <w:pPr>
        <w:jc w:val="both"/>
        <w:spacing w:before="100" w:after="100"/>
        <w:ind w:start="1080" w:hanging="720"/>
      </w:pPr>
      <w:r>
        <w:rPr>
          <w:b/>
        </w:rPr>
        <w:t>§</w:t>
        <w:t>2906</w:t>
        <w:t xml:space="preserve">.  </w:t>
      </w:r>
      <w:r>
        <w:rPr>
          <w:b/>
        </w:rPr>
        <w:t xml:space="preserve">Composite test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center"/>
        <w:ind w:start="360"/>
        <w:spacing w:before="300" w:after="300"/>
      </w:pPr>
      <w:r>
        <w:rPr>
          <w:b/>
        </w:rPr>
        <w:t>SUBCHAPTER</w:t>
        <w:t xml:space="preserve"> </w:t>
        <w:t>4</w:t>
      </w:r>
    </w:p>
    <w:p>
      <w:pPr>
        <w:jc w:val="center"/>
        <w:ind w:start="360"/>
        <w:spacing w:before="300" w:after="300"/>
      </w:pPr>
      <w:r>
        <w:rPr>
          <w:b/>
        </w:rPr>
        <w:t xml:space="preserve">MARKING AND STAMPING</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2952</w:t>
        <w:t xml:space="preserve">.  </w:t>
      </w:r>
      <w:r>
        <w:rPr>
          <w:b/>
        </w:rPr>
        <w:t xml:space="preserve">Marking milk containers; sealing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§189 (AMD). PL 1999, c. 362, §17 (RP). </w:t>
      </w:r>
    </w:p>
    <w:p>
      <w:pPr>
        <w:jc w:val="both"/>
        <w:spacing w:before="100" w:after="100"/>
        <w:ind w:start="1080" w:hanging="720"/>
      </w:pPr>
      <w:r>
        <w:rPr>
          <w:b/>
        </w:rPr>
        <w:t>§</w:t>
        <w:t>2953</w:t>
        <w:t xml:space="preserve">.  </w:t>
      </w:r>
      <w:r>
        <w:rPr>
          <w:b/>
        </w:rPr>
        <w:t xml:space="preserv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2955</w:t>
        <w:t xml:space="preserve">.  </w:t>
      </w:r>
      <w:r>
        <w:rPr>
          <w:b/>
        </w:rPr>
        <w:t xml:space="preserve">Marking of glassware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§A98 (AMD). PL 1981, c. 186 (RPR). PL 1999, c. 362, §17 (RP). </w:t>
      </w:r>
    </w:p>
    <w:p>
      <w:pPr>
        <w:jc w:val="center"/>
        <w:ind w:start="360"/>
        <w:spacing w:before="300" w:after="300"/>
      </w:pPr>
      <w:r>
        <w:rPr>
          <w:b/>
        </w:rPr>
        <w:t>SUBCHAPTER</w:t>
        <w:t xml:space="preserve"> </w:t>
        <w:t>5</w:t>
      </w:r>
    </w:p>
    <w:p>
      <w:pPr>
        <w:jc w:val="center"/>
        <w:ind w:start="360"/>
        <w:spacing w:before="300" w:after="300"/>
      </w:pPr>
      <w:r>
        <w:rPr>
          <w:b/>
        </w:rPr>
        <w:t xml:space="preserve">ENFORCEMENT AND JURISDICTION</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Sale or use of bottles not complying with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3002</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1999, c. 362, §17 (RP). </w:t>
      </w:r>
    </w:p>
    <w:p>
      <w:pPr>
        <w:jc w:val="both"/>
        <w:spacing w:before="100" w:after="100"/>
        <w:ind w:start="1080" w:hanging="720"/>
      </w:pPr>
      <w:r>
        <w:rPr>
          <w:b/>
        </w:rPr>
        <w:t>§</w:t>
        <w:t>3003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jc w:val="both"/>
        <w:spacing w:before="100" w:after="100"/>
        <w:ind w:start="1080" w:hanging="720"/>
      </w:pPr>
      <w:r>
        <w:rPr>
          <w:b/>
        </w:rPr>
        <w:t>§</w:t>
        <w:t>3004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650, §2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MILK AND MILK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503. MILK AND MILK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