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472 (NEW). PL 1971, c. 618, §§1,13 (AMD). PL 1973, c. 537, §8 (AMD). PL 1979, c. 466, §2 (RP). PL 1979, c. 541, §A95 (AMD). PL 1979, c. 663, §58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§2202.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