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807</w:t>
        <w:t xml:space="preserve">.  </w:t>
      </w:r>
      <w:r>
        <w:rPr>
          <w:b/>
        </w:rPr>
        <w:t xml:space="preserve">Mortgages eligible for investment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476,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§807. Mortgages eligible for investment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§807. Mortgages eligible for investment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§807. MORTGAGES ELIGIBLE FOR INVESTMENT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