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2-1521</w:t>
        <w:t xml:space="preserve">.  </w:t>
      </w:r>
      <w:r>
        <w:rPr>
          <w:b/>
        </w:rPr>
        <w:t xml:space="preserve">Lessee's right to specific performance or replevin</w:t>
      </w:r>
    </w:p>
    <w:p>
      <w:pPr>
        <w:jc w:val="both"/>
        <w:spacing w:before="100" w:after="0"/>
        <w:ind w:start="360"/>
        <w:ind w:firstLine="360"/>
      </w:pPr>
      <w:r>
        <w:rPr>
          <w:b/>
        </w:rPr>
        <w:t>(1)</w:t>
        <w:t xml:space="preserve">.  </w:t>
      </w:r>
      <w:r>
        <w:rPr>
          <w:b/>
        </w:rPr>
      </w:r>
      <w:r>
        <w:t xml:space="preserve"> </w:t>
      </w:r>
      <w:r>
        <w:t xml:space="preserve">Specific performance may be decreed if the goods are unique or in other proper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decree for specific performance may include any terms and conditions as to payment of the rent, damages or other relief that the court determines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§2-1521. Lessee's right to specific performance or replevin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§2-1521. Lessee's right to specific performance or replevin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§2-1521. LESSEE'S RIGHT TO SPECIFIC PERFORMANCE OR REPLEVIN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