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9-113</w:t>
        <w:t xml:space="preserve">.  </w:t>
      </w:r>
      <w:r>
        <w:rPr>
          <w:b/>
        </w:rPr>
        <w:t xml:space="preserve">Security interests arising under Article on sales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§5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§9-113. Security interests arising under Article on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§9-113. Security interests arising under Article on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§9-113. SECURITY INTERESTS ARISING UNDER ARTICLE ON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