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§92 (AMD); PL 2023, c. 669, Pt. E, §1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PL 2023, c. 669, Pt. A, §92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§9-1207. Rights and duties of secured party having possession or control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§9-1207. Rights and duties of secured party having possession or control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§9-1207. RIGHTS AND DUTIES OF SECURED PARTY HAVING POSSESSION OR CONTROL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