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9-201</w:t>
        <w:t xml:space="preserve">.  </w:t>
      </w:r>
      <w:r>
        <w:rPr>
          <w:b/>
        </w:rPr>
        <w:t xml:space="preserve">General validity of security agreement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§A1 (RP). PL 1999, c. 699, §A4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§9-201. General validity of security agreement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§9-201. General validity of security agreement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§9-201. GENERAL VALIDITY OF SECURITY AGREEMENT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