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1115</w:t>
        <w:t xml:space="preserve">.  </w:t>
      </w:r>
      <w:r>
        <w:rPr>
          <w:b/>
        </w:rPr>
        <w:t xml:space="preserve">The insurance fund, internal operations and management - Article IV</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485 (NEW). PL 1979, c. 545,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§1115. The insurance fund, internal operations and management - Article IV</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§1115. The insurance fund, internal operations and management - Article IV</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§1115. THE INSURANCE FUND, INTERNAL OPERATIONS AND MANAGEMENT - ARTICLE IV</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