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11503</w:t>
        <w:t xml:space="preserve">.  </w:t>
      </w:r>
      <w:r>
        <w:rPr>
          <w:b/>
        </w:rPr>
        <w:t xml:space="preserve">Gift deer</w:t>
      </w:r>
    </w:p>
    <w:p>
      <w:pPr>
        <w:jc w:val="both"/>
        <w:spacing w:before="100" w:after="100"/>
        <w:ind w:start="360"/>
        <w:ind w:firstLine="360"/>
      </w:pPr>
      <w:r>
        <w:rPr/>
      </w:r>
      <w:r>
        <w:rPr/>
      </w:r>
      <w:r>
        <w:t xml:space="preserve">A person may not possess any part or parts of a deer given to that person unless that gift deer is plainly labeled with the name of the person who registered it and the year the deer was registered by that person.</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§174 (RPR); PL 2003, c. 655, Pt. B, §422 (AFF).]</w:t>
      </w:r>
    </w:p>
    <w:p>
      <w:pPr>
        <w:jc w:val="both"/>
        <w:spacing w:before="100" w:after="100"/>
        <w:ind w:start="360"/>
        <w:ind w:firstLine="360"/>
      </w:pPr>
      <w:r>
        <w:rPr>
          <w:b/>
        </w:rPr>
        <w:t>1</w:t>
        <w:t xml:space="preserve">.  </w:t>
      </w:r>
      <w:r>
        <w:rPr>
          <w:b/>
        </w:rPr>
        <w:t xml:space="preserve">Registration seal.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§174 (RP); PL 2003, c. 655, Pt. B, §422 (AFF).]</w:t>
      </w:r>
    </w:p>
    <w:p>
      <w:pPr>
        <w:jc w:val="both"/>
        <w:spacing w:before="100" w:after="100"/>
        <w:ind w:start="360"/>
        <w:ind w:firstLine="360"/>
      </w:pPr>
      <w:r>
        <w:rPr>
          <w:b/>
        </w:rPr>
        <w:t>2</w:t>
        <w:t xml:space="preserve">.  </w:t>
      </w:r>
      <w:r>
        <w:rPr>
          <w:b/>
        </w:rPr>
        <w:t xml:space="preserve">Person who registered deer.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§174 (RP); PL 2003, c. 655, Pt. B, §422 (AFF).]</w:t>
      </w:r>
    </w:p>
    <w:p>
      <w:pPr>
        <w:jc w:val="both"/>
        <w:spacing w:before="100" w:after="100"/>
        <w:ind w:start="360"/>
        <w:ind w:firstLine="360"/>
      </w:pPr>
      <w:r>
        <w:rPr>
          <w:b/>
        </w:rPr>
        <w:t>3</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§174 (RP); PL 2003, c. 655, Pt. B, §422 (AFF).]</w:t>
      </w:r>
    </w:p>
    <w:p>
      <w:pPr>
        <w:jc w:val="both"/>
        <w:spacing w:before="100" w:after="100"/>
        <w:ind w:start="360"/>
        <w:ind w:firstLine="360"/>
      </w:pPr>
      <w:r>
        <w:rPr/>
      </w:r>
      <w:r>
        <w:rPr/>
      </w:r>
      <w:r>
        <w:t xml:space="preserve">A person who violates this 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§174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§B174 (RPR).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§11503. Gift deer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§11503. Gift deer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§11503. GIFT DEER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