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2152</w:t>
        <w:t xml:space="preserve">.  </w:t>
      </w:r>
      <w:r>
        <w:rPr>
          <w:b/>
        </w:rPr>
        <w:t xml:space="preserve">Federal fish culture recognized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§2152. Federal fish culture recognized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§2152. Federal fish culture recognized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§2152. FEDERAL FISH CULTURE RECOGNIZED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