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542 (NEW). PL 1977, c. 694, §204 (AMD). PL 1981, c. 56, §19 (AMD). PL 1983, c. 417,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§306.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