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Forest Resource Assessment and Market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7, §1 (NEW). PL 1985, c. 491, §1 (RPR). PL 1989, c. 875, §J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6. Forest Resource Assessment and Market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Forest Resource Assessment and Market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06. FOREST RESOURCE ASSESSMENT AND MARKET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