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7061</w:t>
        <w:t xml:space="preserve">.  </w:t>
      </w:r>
      <w:r>
        <w:rPr>
          <w:b/>
        </w:rPr>
        <w:t xml:space="preserve">Impersonating a game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421, §B66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§7061. Impersonating a game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§7061. Impersonating a game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§7061. IMPERSONATING A GAME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