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7457</w:t>
        <w:t xml:space="preserve">.  </w:t>
      </w:r>
      <w:r>
        <w:rPr>
          <w:b/>
        </w:rPr>
        <w:t xml:space="preserve">Deer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1979, c. 543, §44 (AMD). PL 1981, c. 27 (AMD). PL 1981, c. 414, §§31,32 (AMD). PL 1981, c. 624 (AMD). PL 1981, c. 644, §24 (AMD). PL 1983, c. 271 (AMD). PL 1983, c. 819, §A26 (AMD). PL 1985, c. 230 (AMD). PL 1989, c. 493, §35 (AMD). PL 1991, c. 170 (AMD). PL 1991, c. 398 (AMD). PL 1993, c. 246, §1 (AMD). PL 1993, c. 574, §21 (AMD). PL 1995, c. 455, §§30,31 (AMD). PL 1997, c. 225, §1 (AMD). PL 1997, c. 432, §43 (AMD). PL 1997, c. 463, §2 (AMD). PL 1999, c. 16, §G5 (AMD). PL 1999, c. 141, §1 (AMD). PL 1999, c. 323, §1 (AMD). PL 1999, c. 323, §3 (AFF). PL 1999, c. 636, §§2-4 (AMD). PL 1999, c. 636, §6 (AFF). PL 2001, c. 131, §1 (AMD). PL 2001, c. 296, §1 (AMD). PL 2001, c. 690, §A18 (AFF). PL 2001, c. 690, §§A8,9 (AMD). PL 2003, c. 331, §§11,12 (AMD). PL 2003, c. 333, §16 (AMD). PL 2003, c. 403, §§18-21 (AMD). PL 2003, c. 414, §A1 (RP). PL 2003, c. 414, §D7 (AFF). PL 2003, c. 614,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§7457. Deer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§7457. Deer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§7457. DEER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