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7605</w:t>
        <w:t xml:space="preserve">.  </w:t>
      </w:r>
      <w:r>
        <w:rPr>
          <w:b/>
        </w:rPr>
        <w:t xml:space="preserve">Illegally introducing fish or fish spawn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387, §28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§7605. Illegally introducing fish or fish spawn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§7605. Illegally introducing fish or fish spawn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§7605. ILLEGALLY INTRODUCING FISH OR FISH SPAWN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