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MERGER, CONSOLIDATION, SALE OF ASSETS</w:t>
      </w:r>
    </w:p>
    <w:p>
      <w:pPr>
        <w:jc w:val="center"/>
        <w:ind w:start="360"/>
        <w:spacing w:before="300" w:after="300"/>
      </w:pPr>
      <w:r>
        <w:rPr>
          <w:b/>
        </w:rPr>
        <w:t>SUBCHAPTER</w:t>
        <w:t xml:space="preserve"> </w:t>
        <w:t>1</w:t>
      </w:r>
    </w:p>
    <w:p>
      <w:pPr>
        <w:jc w:val="center"/>
        <w:ind w:start="360"/>
        <w:spacing w:before="300" w:after="300"/>
      </w:pPr>
      <w:r>
        <w:rPr>
          <w:b/>
        </w:rPr>
        <w:t xml:space="preserve">PROCEDURE</w:t>
      </w:r>
    </w:p>
    <w:p>
      <w:pPr>
        <w:jc w:val="both"/>
        <w:spacing w:before="100" w:after="100"/>
        <w:ind w:start="1080" w:hanging="720"/>
      </w:pPr>
      <w:r>
        <w:rPr>
          <w:b/>
        </w:rPr>
        <w:t>§</w:t>
        <w:t>241</w:t>
        <w:t xml:space="preserve">.  </w:t>
      </w:r>
      <w:r>
        <w:rPr>
          <w:b/>
        </w:rPr>
        <w:t xml:space="preserve">Sale, lease or consolidation; consent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242</w:t>
        <w:t xml:space="preserve">.  </w:t>
      </w:r>
      <w:r>
        <w:rPr>
          <w:b/>
        </w:rPr>
        <w:t xml:space="preserve">Agreement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243</w:t>
        <w:t xml:space="preserve">.  </w:t>
      </w:r>
      <w:r>
        <w:rPr>
          <w:b/>
        </w:rPr>
        <w:t xml:space="preserve">Vote on consolidation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244</w:t>
        <w:t xml:space="preserve">.  </w:t>
      </w:r>
      <w:r>
        <w:rPr>
          <w:b/>
        </w:rPr>
        <w:t xml:space="preserve">Notice of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245</w:t>
        <w:t xml:space="preserve">.  </w:t>
      </w:r>
      <w:r>
        <w:rPr>
          <w:b/>
        </w:rPr>
        <w:t xml:space="preserve">Consolidation with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129 (AMD). PL 1971, c. 439, §25 (RP). </w:t>
      </w:r>
    </w:p>
    <w:p>
      <w:pPr>
        <w:jc w:val="both"/>
        <w:spacing w:before="100" w:after="100"/>
        <w:ind w:start="1080" w:hanging="720"/>
      </w:pPr>
      <w:r>
        <w:rPr>
          <w:b/>
        </w:rPr>
        <w:t>§</w:t>
        <w:t>246</w:t>
        <w:t xml:space="preserve">.  </w:t>
      </w:r>
      <w:r>
        <w:rPr>
          <w:b/>
        </w:rPr>
        <w:t xml:space="preserve">Law governing;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247</w:t>
        <w:t xml:space="preserve">.  </w:t>
      </w:r>
      <w:r>
        <w:rPr>
          <w:b/>
        </w:rPr>
        <w:t xml:space="preserve">Status of new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248</w:t>
        <w:t xml:space="preserve">.  </w:t>
      </w:r>
      <w:r>
        <w:rPr>
          <w:b/>
        </w:rPr>
        <w:t xml:space="preserve">Change of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249</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250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center"/>
        <w:ind w:start="360"/>
        <w:spacing w:before="300" w:after="300"/>
      </w:pPr>
      <w:r>
        <w:rPr>
          <w:b/>
        </w:rPr>
        <w:t>SUBCHAPTER</w:t>
        <w:t xml:space="preserve"> </w:t>
        <w:t>2</w:t>
      </w:r>
    </w:p>
    <w:p>
      <w:pPr>
        <w:jc w:val="center"/>
        <w:ind w:start="360"/>
        <w:spacing w:before="300" w:after="300"/>
      </w:pPr>
      <w:r>
        <w:rPr>
          <w:b/>
        </w:rPr>
        <w:t xml:space="preserve">RIGHTS OF DISSENTING STOCKHOLDERS</w:t>
      </w:r>
    </w:p>
    <w:p>
      <w:pPr>
        <w:jc w:val="both"/>
        <w:spacing w:before="100" w:after="100"/>
        <w:ind w:start="1080" w:hanging="720"/>
      </w:pPr>
      <w:r>
        <w:rPr>
          <w:b/>
        </w:rPr>
        <w:t>§</w:t>
        <w:t>281</w:t>
        <w:t xml:space="preserve">.  </w:t>
      </w:r>
      <w:r>
        <w:rPr>
          <w:b/>
        </w:rPr>
        <w:t xml:space="preserve">Filing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§1 (AMD). PL 1971, c. 439, §25 (RP). </w:t>
      </w:r>
    </w:p>
    <w:p>
      <w:pPr>
        <w:jc w:val="both"/>
        <w:spacing w:before="100" w:after="100"/>
        <w:ind w:start="1080" w:hanging="720"/>
      </w:pPr>
      <w:r>
        <w:rPr>
          <w:b/>
        </w:rPr>
        <w:t>§</w:t>
        <w:t>282</w:t>
        <w:t xml:space="preserve">.  </w:t>
      </w:r>
      <w:r>
        <w:rPr>
          <w:b/>
        </w:rPr>
        <w:t xml:space="preserve">Failure to enter petition; prosecution by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283</w:t>
        <w:t xml:space="preserve">.  </w:t>
      </w:r>
      <w:r>
        <w:rPr>
          <w:b/>
        </w:rPr>
        <w:t xml:space="preserve">Valuation of shares; deposit of award; shares as corporate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284</w:t>
        <w:t xml:space="preserve">.  </w:t>
      </w:r>
      <w:r>
        <w:rPr>
          <w:b/>
        </w:rPr>
        <w:t xml:space="preserve">Appeals; lien of appellant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285</w:t>
        <w:t xml:space="preserve">.  </w:t>
      </w:r>
      <w:r>
        <w:rPr>
          <w:b/>
        </w:rPr>
        <w:t xml:space="preserve">Assent assumed if dissent not filed; guardian for incapacitated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§12 (AMD). PL 1971, c. 439, §25 (RP). </w:t>
      </w:r>
    </w:p>
    <w:p>
      <w:pPr>
        <w:jc w:val="both"/>
        <w:spacing w:before="100" w:after="100"/>
        <w:ind w:start="1080" w:hanging="720"/>
      </w:pPr>
      <w:r>
        <w:rPr>
          <w:b/>
        </w:rPr>
        <w:t>§</w:t>
        <w:t>286</w:t>
        <w:t xml:space="preserve">.  </w:t>
      </w:r>
      <w:r>
        <w:rPr>
          <w:b/>
        </w:rPr>
        <w:t xml:space="preserve">Deposit of shares in court; transfers subject to final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287</w:t>
        <w:t xml:space="preserve">.  </w:t>
      </w:r>
      <w:r>
        <w:rPr>
          <w:b/>
        </w:rPr>
        <w:t xml:space="preserve">Failure to pay amount decreed; lien of dissenting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288</w:t>
        <w:t xml:space="preserve">.  </w:t>
      </w:r>
      <w:r>
        <w:rPr>
          <w:b/>
        </w:rPr>
        <w:t xml:space="preserve">Hearing and determination; orders for enforcement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289</w:t>
        <w:t xml:space="preserve">.  </w:t>
      </w:r>
      <w:r>
        <w:rPr>
          <w:b/>
        </w:rPr>
        <w:t xml:space="preserve">Formal defects; new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290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291</w:t>
        <w:t xml:space="preserve">.  </w:t>
      </w:r>
      <w:r>
        <w:rPr>
          <w:b/>
        </w:rPr>
        <w:t xml:space="preserve">Pending proceedings bar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MERGER, CONSOLIDATION, SALE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MERGER, CONSOLIDATION, SALE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7. MERGER, CONSOLIDATION, SALE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