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5544</w:t>
        <w:t xml:space="preserve">.  </w:t>
      </w:r>
      <w:r>
        <w:rPr>
          <w:b/>
        </w:rPr>
        <w:t xml:space="preserve">Admission to bail before commitment; on Lord's 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291 (AMD). PL 1973, c. 788, §60 (AMD). PL 1977, c. 510, §2 (AMD). PL 1979, c. 663, §81 (AMD). PL 1987, c. 758,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§5544. Admission to bail before commitment; on Lord's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§5544. Admission to bail before commitment; on Lord's 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§5544. ADMISSION TO BAIL BEFORE COMMITMENT; ON LORD'S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