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Juvenile case records; inspection and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§30 (AMD). PL 1979, c. 681, §§20,21 (AMD). PL 1981, c. 204, §2 (AMD). PL 1981, c. 679, §8 (AMD). PL 1983, c. 480, §B15 (AMD). PL 1985, c. 426 (AMD). PL 1985, c. 439, §14 (AMD). PL 1989, c. 744, §5 (AMD). PL 1991, c. 493, §20 (AMD). PL 1993, c. 354, §§6,7 (AMD). PL 1995, c. 65, §A47 (AMD). PL 1995, c. 65, §§A153,C15 (AFF). PL 1995, c. 690, §1 (AMD). PL 1997, c. 278, §§1,2 (AMD). PL 1997, c. 378, §13 (AMD). PL 1997, c. 421, §§A4-6 (AMD). PL 1997, c. 548, §A1 (AMD). PL 1997, c. 645, §10 (AMD). PL 1997, c. 752, §15 (AMD). PL 1999, c. 345, §1 (AMD). PL 1999, c. 624, §B18 (AMD). PL 2001, c. 452, §2 (AMD). PL 2003, c. 689, §B6 (REV). PL 2013, c. 267, Pt. B, §6 (AMD). PL 2019, c. 525, §17 (AMD). PL 2021, c. 365, §11 (RP).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Juvenile case records; inspection and sealing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Juvenile case records; inspection and sealing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 JUVENILE CASE RECORDS; INSPECTION AND SEALING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