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3062</w:t>
        <w:t xml:space="preserve">.  </w:t>
      </w:r>
      <w:r>
        <w:rPr>
          <w:b/>
        </w:rPr>
        <w:t xml:space="preserve">Warrant to search for enticed female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§3062. Warrant to search for enticed female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§3062. Warrant to search for enticed female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§3062. WARRANT TO SEARCH FOR ENTICED FEMALE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