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3-911</w:t>
        <w:t xml:space="preserve">.  </w:t>
      </w:r>
      <w:r>
        <w:rPr>
          <w:b/>
        </w:rPr>
        <w:t xml:space="preserve">Partition for purpose of distribution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§3-911. Partition for purpose of distribution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§3-911. Partition for purpose of distribution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18-A, §3-911. PARTITION FOR PURPOSE OF DISTRIBUTION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