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5-602</w:t>
        <w:t xml:space="preserve">.  </w:t>
      </w:r>
      <w:r>
        <w:rPr>
          <w:b/>
        </w:rPr>
        <w:t xml:space="preserve">Priority of private guardian or conservator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§5-602. Priority of private guardian or conservator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§5-602. Priority of private guardian or conservator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18-A, §5-602. PRIORITY OF PRIVATE GUARDIAN OR CONSERVATOR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