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REGISTERS OF PROBATE</w:t>
      </w:r>
    </w:p>
    <w:p>
      <w:pPr>
        <w:jc w:val="center"/>
        <w:ind w:start="360"/>
        <w:spacing w:before="300" w:after="300"/>
      </w:pPr>
      <w:r>
        <w:rPr>
          <w:b/>
        </w:rPr>
        <w:t>(REPEALED)</w:t>
      </w:r>
    </w:p>
    <w:p>
      <w:pPr>
        <w:jc w:val="both"/>
        <w:spacing w:before="100" w:after="100"/>
        <w:ind w:start="1080" w:hanging="720"/>
      </w:pPr>
      <w:r>
        <w:rPr>
          <w:b/>
        </w:rPr>
        <w:t>§</w:t>
        <w:t>251</w:t>
        <w:t xml:space="preserve">.  </w:t>
      </w:r>
      <w:r>
        <w:rPr>
          <w:b/>
        </w:rPr>
        <w:t xml:space="preserve">Election; bond; salaries;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 (AMD). PL 1977, c. 67, §1 (AMD). PL 1979, c. 540, §24-C (RP). </w:t>
      </w:r>
    </w:p>
    <w:p>
      <w:pPr>
        <w:jc w:val="both"/>
        <w:spacing w:before="100" w:after="100"/>
        <w:ind w:start="1080" w:hanging="720"/>
      </w:pPr>
      <w:r>
        <w:rPr>
          <w:b/>
        </w:rPr>
        <w:t>§</w:t>
        <w:t>252</w:t>
        <w:t xml:space="preserve">.  </w:t>
      </w:r>
      <w:r>
        <w:rPr>
          <w:b/>
        </w:rPr>
        <w:t xml:space="preserve">Condition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253</w:t>
        <w:t xml:space="preserve">.  </w:t>
      </w:r>
      <w:r>
        <w:rPr>
          <w:b/>
        </w:rPr>
        <w:t xml:space="preserve">Duties; records; binding of papers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254</w:t>
        <w:t xml:space="preserve">.  </w:t>
      </w:r>
      <w:r>
        <w:rPr>
          <w:b/>
        </w:rPr>
        <w:t xml:space="preserve">Certification of will involving devise or sale of real estate to register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255</w:t>
        <w:t xml:space="preserve">.  </w:t>
      </w:r>
      <w:r>
        <w:rPr>
          <w:b/>
        </w:rPr>
        <w:t xml:space="preserve">Notice to beneficiaries; furnishing of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451, §§2, 9 (AMD). PL 1979, c. 540, §24-C (RP). </w:t>
      </w:r>
    </w:p>
    <w:p>
      <w:pPr>
        <w:jc w:val="both"/>
        <w:spacing w:before="100" w:after="100"/>
        <w:ind w:start="1080" w:hanging="720"/>
      </w:pPr>
      <w:r>
        <w:rPr>
          <w:b/>
        </w:rPr>
        <w:t>§</w:t>
        <w:t>256</w:t>
        <w:t xml:space="preserve">.  </w:t>
      </w:r>
      <w:r>
        <w:rPr>
          <w:b/>
        </w:rPr>
        <w:t xml:space="preserve">Deputy register of probate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 §2 (AMD). PL 1979, c. 540, §24-C (RP). </w:t>
      </w:r>
    </w:p>
    <w:p>
      <w:pPr>
        <w:jc w:val="both"/>
        <w:spacing w:before="100" w:after="100"/>
        <w:ind w:start="1080" w:hanging="720"/>
      </w:pPr>
      <w:r>
        <w:rPr>
          <w:b/>
        </w:rPr>
        <w:t>§</w:t>
        <w:t>257</w:t>
        <w:t xml:space="preserve">.  </w:t>
      </w:r>
      <w:r>
        <w:rPr>
          <w:b/>
        </w:rPr>
        <w:t xml:space="preserve">Inspection of register's conduct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258</w:t>
        <w:t xml:space="preserve">.  </w:t>
      </w:r>
      <w:r>
        <w:rPr>
          <w:b/>
        </w:rPr>
        <w:t xml:space="preserve">Register incapable or neglects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259</w:t>
        <w:t xml:space="preserve">.  </w:t>
      </w:r>
      <w:r>
        <w:rPr>
          <w:b/>
        </w:rPr>
        <w:t xml:space="preserve">Records in case of vacancy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260</w:t>
        <w:t xml:space="preserve">.  </w:t>
      </w:r>
      <w:r>
        <w:rPr>
          <w:b/>
        </w:rPr>
        <w:t xml:space="preserve">Register not to counsel or draft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261</w:t>
        <w:t xml:space="preserve">.  </w:t>
      </w:r>
      <w:r>
        <w:rPr>
          <w:b/>
        </w:rPr>
        <w:t xml:space="preserve">Fees for approved blanks and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331 (NEW). PL 1979, c. 540, §24-C (RP). </w:t>
      </w:r>
    </w:p>
    <w:p>
      <w:pPr>
        <w:jc w:val="both"/>
        <w:spacing w:before="100" w:after="100"/>
        <w:ind w:start="1080" w:hanging="720"/>
      </w:pPr>
      <w:r>
        <w:rPr>
          <w:b/>
        </w:rPr>
        <w:t>§</w:t>
        <w:t>262</w:t>
        <w:t xml:space="preserve">.  </w:t>
      </w:r>
      <w:r>
        <w:rPr>
          <w:b/>
        </w:rPr>
        <w:t xml:space="preserve">Androscoggin County register to be full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657, §1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 REGISTERS OF PROBATE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REGISTERS OF PROBATE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7. REGISTERS OF PROBATE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