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§1867. Proceeding for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Proceeding for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§1867. PROCEEDING FOR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