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2661</w:t>
        <w:t xml:space="preserve">.  </w:t>
      </w:r>
      <w:r>
        <w:rPr>
          <w:b/>
        </w:rPr>
        <w:t xml:space="preserve">Notice of termination</w:t>
      </w:r>
    </w:p>
    <w:p>
      <w:pPr>
        <w:jc w:val="both"/>
        <w:spacing w:before="100" w:after="100"/>
        <w:ind w:start="360"/>
        <w:ind w:firstLine="360"/>
      </w:pPr>
      <w:r>
        <w:rPr/>
      </w:r>
      <w:r>
        <w:rPr/>
      </w:r>
      <w:r>
        <w:t xml:space="preserve">When a payor of income is unable to continue withholding from an obligor's income because the relationship between the payor and obligor ends, the payor shall send the department a written notice of termination within 15 days.  The notice must include: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ind w:firstLine="360"/>
      </w:pPr>
      <w:r>
        <w:rPr>
          <w:b/>
        </w:rPr>
        <w:t>1</w:t>
        <w:t xml:space="preserve">.  </w:t>
      </w:r>
      <w:r>
        <w:rPr>
          <w:b/>
        </w:rPr>
        <w:t xml:space="preserve">Obligor's identification.</w:t>
        <w:t xml:space="preserve"> </w:t>
      </w:r>
      <w:r>
        <w:t xml:space="preserve"> </w:t>
      </w:r>
      <w:r>
        <w:t xml:space="preserve">The obligor's name, last known address and social security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Department case number.</w:t>
        <w:t xml:space="preserve"> </w:t>
      </w:r>
      <w:r>
        <w:t xml:space="preserve"> </w:t>
      </w:r>
      <w:r>
        <w:t xml:space="preserve">The obligor's department support enforcement case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Termination date.</w:t>
        <w:t xml:space="preserve"> </w:t>
      </w:r>
      <w:r>
        <w:t xml:space="preserve"> </w:t>
      </w:r>
      <w:r>
        <w:t xml:space="preserve">The date of termination of the relationship;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New payor.</w:t>
        <w:t xml:space="preserve"> </w:t>
      </w:r>
      <w:r>
        <w:t xml:space="preserve"> </w:t>
      </w:r>
      <w:r>
        <w:t xml:space="preserve">If known, the name and address of a new payor of income to the obligor.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§2661. Notice of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§2661. Notice of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§2661. NOTICE OF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