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SCHOOL VOLUNTEER PROGRAM</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Creation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528, §1 (NEW). PL 1985, c. 470, §1 (AMD). PL 1995, c. 322, §4 (RP). </w:t>
      </w:r>
    </w:p>
    <w:p>
      <w:pPr>
        <w:jc w:val="both"/>
        <w:spacing w:before="100" w:after="100"/>
        <w:ind w:start="1080" w:hanging="720"/>
      </w:pPr>
      <w:r>
        <w:rPr>
          <w:b/>
        </w:rPr>
        <w:t>§</w:t>
        <w:t>902</w:t>
        <w:t xml:space="preserve">.  </w:t>
      </w:r>
      <w:r>
        <w:rPr>
          <w:b/>
        </w:rPr>
        <w:t xml:space="preserve">Department staff to carry out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528, §1 (NEW). PL 1985, c. 470, §2 (AMD). PL 2013, c. 506, §6 (RP). </w:t>
      </w:r>
    </w:p>
    <w:p>
      <w:pPr>
        <w:jc w:val="both"/>
        <w:spacing w:before="100" w:after="100"/>
        <w:ind w:start="1080" w:hanging="720"/>
      </w:pPr>
      <w:r>
        <w:rPr>
          <w:b/>
        </w:rPr>
        <w:t>§</w:t>
        <w:t>903</w:t>
        <w:t xml:space="preserve">.  </w:t>
      </w:r>
      <w:r>
        <w:rPr>
          <w:b/>
        </w:rPr>
        <w:t xml:space="preserve">Space;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528, §1 (NEW). PL 2013, c. 506,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SCHOOL VOLUNTEER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SCHOOL VOLUNTEER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11. SCHOOL VOLUNTEER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