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113-A</w:t>
      </w:r>
    </w:p>
    <w:p>
      <w:pPr>
        <w:jc w:val="center"/>
        <w:ind w:start="360"/>
        <w:spacing w:before="300" w:after="300"/>
      </w:pPr>
      <w:r>
        <w:rPr>
          <w:b/>
        </w:rPr>
        <w:t xml:space="preserve">REGIONAL EDUCATION COOPERATIVES</w:t>
      </w:r>
    </w:p>
    <w:p>
      <w:pPr>
        <w:jc w:val="center"/>
        <w:ind w:start="360"/>
        <w:spacing w:before="300" w:after="300"/>
      </w:pPr>
      <w:r>
        <w:rPr>
          <w:b/>
        </w:rPr>
        <w:t>(REPEALED)</w:t>
      </w:r>
    </w:p>
    <w:p>
      <w:pPr>
        <w:jc w:val="both"/>
        <w:spacing w:before="100" w:after="100"/>
        <w:ind w:start="1080" w:hanging="720"/>
      </w:pPr>
      <w:r>
        <w:rPr>
          <w:b/>
        </w:rPr>
        <w:t>§</w:t>
        <w:t>2511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2512</w:t>
        <w:t xml:space="preserve">.  </w:t>
      </w:r>
      <w:r>
        <w:rPr>
          <w:b/>
        </w:rPr>
        <w:t xml:space="preserve">Regional education cooperatives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2513</w:t>
        <w:t xml:space="preserve">.  </w:t>
      </w:r>
      <w:r>
        <w:rPr>
          <w:b/>
        </w:rPr>
        <w:t xml:space="preserve">Application; approval; ratification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2514</w:t>
        <w:t xml:space="preserve">.  </w:t>
      </w:r>
      <w:r>
        <w:rPr>
          <w:b/>
        </w:rPr>
        <w:t xml:space="preserve">Cooperative agreement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2515</w:t>
        <w:t xml:space="preserve">.  </w:t>
      </w:r>
      <w:r>
        <w:rPr>
          <w:b/>
        </w:rPr>
        <w:t xml:space="preserve">Finance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2516</w:t>
        <w:t xml:space="preserve">.  </w:t>
      </w:r>
      <w:r>
        <w:rPr>
          <w:b/>
        </w:rPr>
        <w:t xml:space="preserve">Existing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jc w:val="both"/>
        <w:spacing w:before="100" w:after="100"/>
        <w:ind w:start="1080" w:hanging="720"/>
      </w:pPr>
      <w:r>
        <w:rPr>
          <w:b/>
        </w:rPr>
        <w:t>§</w:t>
        <w:t>2517</w:t>
        <w:t xml:space="preserve">.  </w:t>
      </w:r>
      <w:r>
        <w:rPr>
          <w:b/>
        </w:rPr>
        <w:t xml:space="preserve">Development of interlocal agreements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154, §2 (NEW). PL 2017, c. 284, Pt. VVVVV, §3 (RP). PL 2017, c. 284, Pt. VVVVV,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113-A. REGIONAL EDUCATION COOPERATIVES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113-A. REGIONAL EDUCATION COOPERATIVES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113-A. REGIONAL EDUCATION COOPERATIVES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