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435</w:t>
      </w:r>
    </w:p>
    <w:p>
      <w:pPr>
        <w:jc w:val="center"/>
        <w:ind w:start="360"/>
        <w:spacing w:before="300" w:after="300"/>
      </w:pPr>
      <w:r>
        <w:rPr>
          <w:b/>
        </w:rPr>
        <w:t xml:space="preserve">MAINE AREA HEALTH EDUCATION CENTERS SYSTEM</w:t>
      </w:r>
    </w:p>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435. MAINE AREA HEALTH EDUCATION CENTERS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435. MAINE AREA HEALTH EDUCATION CENTERS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435. MAINE AREA HEALTH EDUCATION CENTERS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