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11505</w:t>
        <w:t xml:space="preserve">.  </w:t>
      </w:r>
      <w:r>
        <w:rPr>
          <w:b/>
        </w:rPr>
        <w:t xml:space="preserve">Purposes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422, §21 (NEW). PL 2011, c. 595,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§11505. Purposes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§11505. Purposes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§11505. PURPOSES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