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11605</w:t>
        <w:t xml:space="preserve">.  </w:t>
      </w:r>
      <w:r>
        <w:rPr>
          <w:b/>
        </w:rPr>
        <w:t xml:space="preserve">Determination of grants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1989, c. 559,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§11605. Determination of grants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§11605. Determination of grants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§11605. DETERMINATION OF GRANTS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