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§15604. Notification of actual educational costs; other information; mandatory reports; audit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§15604. NOTIFICATION OF ACTUAL EDUCATIONAL COSTS; OTHER INFORMATION; MANDATORY REPORTS; AUDIT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