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7722</w:t>
        <w:t xml:space="preserve">.  </w:t>
      </w:r>
      <w:r>
        <w:rPr>
          <w:b/>
        </w:rPr>
        <w:t xml:space="preserve">Preschool services to handicapped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487, §3 (NEW). PL 1989, c. 499, §11 (AMD). PL 1991, c. 655, §7 (AMD). PL 1991, c. 843,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§7722. Preschool services to handicapped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§7722. Preschool services to handicapped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§7722. PRESCHOOL SERVICES TO HANDICAPPED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